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2" o:title="Белый мрамор" type="tile"/>
    </v:background>
  </w:background>
  <w:body>
    <w:p w:rsidR="00F22219" w:rsidRPr="004F64C7" w:rsidRDefault="004F64C7">
      <w:pPr>
        <w:rPr>
          <w:i/>
          <w:sz w:val="24"/>
        </w:rPr>
      </w:pPr>
      <w:r w:rsidRPr="004F64C7">
        <w:rPr>
          <w:rStyle w:val="tgc"/>
          <w:i/>
          <w:sz w:val="24"/>
        </w:rPr>
        <w:t xml:space="preserve">В состав </w:t>
      </w:r>
      <w:r w:rsidRPr="004F64C7">
        <w:rPr>
          <w:rStyle w:val="tgc"/>
          <w:b/>
          <w:bCs/>
          <w:i/>
          <w:sz w:val="24"/>
        </w:rPr>
        <w:t>сигареты</w:t>
      </w:r>
      <w:r w:rsidRPr="004F64C7">
        <w:rPr>
          <w:rStyle w:val="tgc"/>
          <w:i/>
          <w:sz w:val="24"/>
        </w:rPr>
        <w:t xml:space="preserve"> входит около 4000 различных химических соединений и веществ. А </w:t>
      </w:r>
      <w:r w:rsidRPr="004F64C7">
        <w:rPr>
          <w:rStyle w:val="tgc"/>
          <w:b/>
          <w:bCs/>
          <w:i/>
          <w:sz w:val="24"/>
        </w:rPr>
        <w:t>в сигаретном</w:t>
      </w:r>
      <w:r w:rsidRPr="004F64C7">
        <w:rPr>
          <w:rStyle w:val="tgc"/>
          <w:i/>
          <w:sz w:val="24"/>
        </w:rPr>
        <w:t xml:space="preserve"> дыме примерно около 5000 химических соединений, причем, 60 из них вызывают рак.</w:t>
      </w:r>
    </w:p>
    <w:p w:rsidR="0076351A" w:rsidRDefault="004F64C7">
      <w:r>
        <w:rPr>
          <w:noProof/>
          <w:lang w:eastAsia="ru-RU"/>
        </w:rPr>
        <w:drawing>
          <wp:inline distT="0" distB="0" distL="0" distR="0">
            <wp:extent cx="2963618" cy="4242246"/>
            <wp:effectExtent l="19050" t="0" r="8182" b="0"/>
            <wp:docPr id="2" name="Рисунок 1" descr="ли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до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365" cy="42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51A" w:rsidRDefault="0076351A" w:rsidP="0076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32"/>
          <w:szCs w:val="24"/>
          <w:lang w:eastAsia="ru-RU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-485140</wp:posOffset>
            </wp:positionV>
            <wp:extent cx="2264410" cy="2158365"/>
            <wp:effectExtent l="0" t="0" r="0" b="0"/>
            <wp:wrapNone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21583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6351A" w:rsidRDefault="0076351A" w:rsidP="0076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76351A" w:rsidRDefault="0076351A" w:rsidP="0076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76351A" w:rsidRDefault="0076351A" w:rsidP="0076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76351A" w:rsidRDefault="0076351A" w:rsidP="0076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76351A" w:rsidRDefault="0076351A" w:rsidP="0076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76351A" w:rsidRDefault="0076351A" w:rsidP="0076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76351A" w:rsidRDefault="0076351A" w:rsidP="0076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highlight w:val="cyan"/>
          <w:lang w:eastAsia="ru-RU"/>
        </w:rPr>
      </w:pPr>
    </w:p>
    <w:p w:rsidR="0076351A" w:rsidRPr="004F64C7" w:rsidRDefault="0076351A" w:rsidP="0076351A">
      <w:pPr>
        <w:widowControl w:val="0"/>
        <w:jc w:val="center"/>
        <w:rPr>
          <w:b/>
          <w:bCs/>
          <w:i/>
          <w:color w:val="7030A0"/>
          <w:sz w:val="32"/>
          <w:szCs w:val="32"/>
        </w:rPr>
      </w:pPr>
      <w:r w:rsidRPr="004F64C7">
        <w:rPr>
          <w:b/>
          <w:bCs/>
          <w:i/>
          <w:color w:val="7030A0"/>
          <w:sz w:val="32"/>
          <w:szCs w:val="32"/>
        </w:rPr>
        <w:t>Адрес:</w:t>
      </w:r>
    </w:p>
    <w:p w:rsidR="0076351A" w:rsidRPr="004F64C7" w:rsidRDefault="0076351A" w:rsidP="0076351A">
      <w:pPr>
        <w:widowControl w:val="0"/>
        <w:ind w:left="540" w:hanging="360"/>
        <w:jc w:val="center"/>
        <w:rPr>
          <w:b/>
          <w:bCs/>
          <w:i/>
          <w:color w:val="000000" w:themeColor="text1"/>
        </w:rPr>
      </w:pPr>
      <w:r w:rsidRPr="004F64C7">
        <w:rPr>
          <w:b/>
          <w:bCs/>
          <w:i/>
          <w:color w:val="000000" w:themeColor="text1"/>
        </w:rPr>
        <w:t>Информационно-правовая служба:</w:t>
      </w:r>
    </w:p>
    <w:p w:rsidR="0076351A" w:rsidRPr="004F64C7" w:rsidRDefault="0076351A" w:rsidP="0076351A">
      <w:pPr>
        <w:widowControl w:val="0"/>
        <w:ind w:left="540" w:hanging="360"/>
        <w:jc w:val="center"/>
        <w:rPr>
          <w:b/>
          <w:bCs/>
          <w:i/>
          <w:color w:val="000000" w:themeColor="text1"/>
        </w:rPr>
      </w:pPr>
      <w:r w:rsidRPr="004F64C7">
        <w:rPr>
          <w:b/>
          <w:bCs/>
          <w:i/>
          <w:color w:val="000000" w:themeColor="text1"/>
        </w:rPr>
        <w:t>230005, г. Гродно,</w:t>
      </w:r>
    </w:p>
    <w:p w:rsidR="0076351A" w:rsidRPr="004F64C7" w:rsidRDefault="0076351A" w:rsidP="0076351A">
      <w:pPr>
        <w:widowControl w:val="0"/>
        <w:ind w:left="540" w:hanging="360"/>
        <w:jc w:val="center"/>
        <w:rPr>
          <w:b/>
          <w:bCs/>
          <w:i/>
          <w:color w:val="000000" w:themeColor="text1"/>
          <w:sz w:val="20"/>
          <w:szCs w:val="20"/>
        </w:rPr>
      </w:pPr>
      <w:r w:rsidRPr="004F64C7">
        <w:rPr>
          <w:b/>
          <w:bCs/>
          <w:i/>
          <w:color w:val="000000" w:themeColor="text1"/>
        </w:rPr>
        <w:t xml:space="preserve">ул. </w:t>
      </w:r>
      <w:proofErr w:type="spellStart"/>
      <w:r w:rsidRPr="004F64C7">
        <w:rPr>
          <w:b/>
          <w:bCs/>
          <w:i/>
          <w:color w:val="000000" w:themeColor="text1"/>
        </w:rPr>
        <w:t>Господарчая</w:t>
      </w:r>
      <w:proofErr w:type="spellEnd"/>
      <w:r w:rsidRPr="004F64C7">
        <w:rPr>
          <w:b/>
          <w:bCs/>
          <w:i/>
          <w:color w:val="000000" w:themeColor="text1"/>
        </w:rPr>
        <w:t xml:space="preserve">, 10, </w:t>
      </w:r>
      <w:proofErr w:type="spellStart"/>
      <w:r w:rsidRPr="004F64C7">
        <w:rPr>
          <w:b/>
          <w:bCs/>
          <w:i/>
          <w:color w:val="000000" w:themeColor="text1"/>
        </w:rPr>
        <w:t>каб</w:t>
      </w:r>
      <w:proofErr w:type="spellEnd"/>
      <w:r w:rsidRPr="004F64C7">
        <w:rPr>
          <w:b/>
          <w:bCs/>
          <w:i/>
          <w:color w:val="000000" w:themeColor="text1"/>
        </w:rPr>
        <w:t>. 507, 508                             Контактный телефон:</w:t>
      </w:r>
    </w:p>
    <w:p w:rsidR="0076351A" w:rsidRPr="004F64C7" w:rsidRDefault="0076351A" w:rsidP="0076351A">
      <w:pPr>
        <w:widowControl w:val="0"/>
        <w:ind w:left="540" w:hanging="360"/>
        <w:jc w:val="center"/>
        <w:rPr>
          <w:b/>
          <w:bCs/>
          <w:i/>
          <w:color w:val="000000" w:themeColor="text1"/>
          <w:sz w:val="32"/>
          <w:szCs w:val="32"/>
        </w:rPr>
      </w:pPr>
      <w:r w:rsidRPr="004F64C7">
        <w:rPr>
          <w:b/>
          <w:bCs/>
          <w:i/>
          <w:color w:val="000000" w:themeColor="text1"/>
          <w:sz w:val="32"/>
          <w:szCs w:val="32"/>
        </w:rPr>
        <w:t>8 (0152) 48 51 28 , 43 03 30</w:t>
      </w:r>
    </w:p>
    <w:p w:rsidR="0076351A" w:rsidRPr="004F64C7" w:rsidRDefault="0076351A" w:rsidP="0076351A">
      <w:pPr>
        <w:widowControl w:val="0"/>
        <w:ind w:left="540" w:hanging="360"/>
        <w:jc w:val="center"/>
        <w:rPr>
          <w:b/>
          <w:bCs/>
          <w:i/>
          <w:color w:val="000000" w:themeColor="text1"/>
        </w:rPr>
      </w:pPr>
      <w:r w:rsidRPr="004F64C7">
        <w:rPr>
          <w:b/>
          <w:bCs/>
          <w:i/>
          <w:color w:val="000000" w:themeColor="text1"/>
        </w:rPr>
        <w:t>Электронный адрес:</w:t>
      </w:r>
    </w:p>
    <w:p w:rsidR="0076351A" w:rsidRPr="004F64C7" w:rsidRDefault="00641148" w:rsidP="0076351A">
      <w:pPr>
        <w:widowControl w:val="0"/>
        <w:ind w:left="540" w:hanging="360"/>
        <w:jc w:val="center"/>
        <w:rPr>
          <w:b/>
          <w:bCs/>
          <w:i/>
          <w:color w:val="000000" w:themeColor="text1"/>
        </w:rPr>
      </w:pPr>
      <w:hyperlink r:id="rId9" w:history="1">
        <w:r w:rsidR="0076351A" w:rsidRPr="004F64C7">
          <w:rPr>
            <w:rStyle w:val="a7"/>
            <w:b/>
            <w:bCs/>
            <w:i/>
            <w:color w:val="000000" w:themeColor="text1"/>
            <w:lang w:val="en-US"/>
          </w:rPr>
          <w:t>lojkigrodno</w:t>
        </w:r>
        <w:r w:rsidR="0076351A" w:rsidRPr="004F64C7">
          <w:rPr>
            <w:rStyle w:val="a7"/>
            <w:b/>
            <w:bCs/>
            <w:i/>
            <w:color w:val="000000" w:themeColor="text1"/>
          </w:rPr>
          <w:t>_</w:t>
        </w:r>
        <w:r w:rsidR="0076351A" w:rsidRPr="004F64C7">
          <w:rPr>
            <w:rStyle w:val="a7"/>
            <w:b/>
            <w:bCs/>
            <w:i/>
            <w:color w:val="000000" w:themeColor="text1"/>
            <w:lang w:val="en-US"/>
          </w:rPr>
          <w:t>dsp</w:t>
        </w:r>
        <w:r w:rsidR="0076351A" w:rsidRPr="004F64C7">
          <w:rPr>
            <w:rStyle w:val="a7"/>
            <w:b/>
            <w:bCs/>
            <w:i/>
            <w:color w:val="000000" w:themeColor="text1"/>
          </w:rPr>
          <w:t>@</w:t>
        </w:r>
        <w:r w:rsidR="0076351A" w:rsidRPr="004F64C7">
          <w:rPr>
            <w:rStyle w:val="a7"/>
            <w:b/>
            <w:bCs/>
            <w:i/>
            <w:color w:val="000000" w:themeColor="text1"/>
            <w:lang w:val="en-US"/>
          </w:rPr>
          <w:t>mail</w:t>
        </w:r>
        <w:r w:rsidR="0076351A" w:rsidRPr="004F64C7">
          <w:rPr>
            <w:rStyle w:val="a7"/>
            <w:b/>
            <w:bCs/>
            <w:i/>
            <w:color w:val="000000" w:themeColor="text1"/>
          </w:rPr>
          <w:t>.</w:t>
        </w:r>
        <w:r w:rsidR="0076351A" w:rsidRPr="004F64C7">
          <w:rPr>
            <w:rStyle w:val="a7"/>
            <w:b/>
            <w:bCs/>
            <w:i/>
            <w:color w:val="000000" w:themeColor="text1"/>
            <w:lang w:val="en-US"/>
          </w:rPr>
          <w:t>ru</w:t>
        </w:r>
      </w:hyperlink>
    </w:p>
    <w:p w:rsidR="0076351A" w:rsidRPr="004F64C7" w:rsidRDefault="0076351A" w:rsidP="0076351A">
      <w:pPr>
        <w:widowControl w:val="0"/>
        <w:ind w:left="540" w:hanging="360"/>
        <w:jc w:val="center"/>
        <w:rPr>
          <w:b/>
          <w:bCs/>
          <w:i/>
          <w:sz w:val="20"/>
          <w:szCs w:val="20"/>
        </w:rPr>
      </w:pPr>
      <w:r w:rsidRPr="004F64C7">
        <w:rPr>
          <w:b/>
          <w:bCs/>
          <w:i/>
        </w:rPr>
        <w:t> </w:t>
      </w:r>
    </w:p>
    <w:p w:rsidR="0076351A" w:rsidRPr="004F64C7" w:rsidRDefault="0076351A" w:rsidP="0076351A">
      <w:pPr>
        <w:widowControl w:val="0"/>
        <w:jc w:val="center"/>
        <w:rPr>
          <w:b/>
          <w:bCs/>
          <w:i/>
          <w:color w:val="7030A0"/>
          <w:sz w:val="36"/>
          <w:szCs w:val="36"/>
        </w:rPr>
      </w:pPr>
      <w:r w:rsidRPr="004F64C7">
        <w:rPr>
          <w:b/>
          <w:bCs/>
          <w:i/>
          <w:color w:val="7030A0"/>
          <w:sz w:val="36"/>
          <w:szCs w:val="36"/>
        </w:rPr>
        <w:t>«Телефон доверия»:</w:t>
      </w:r>
    </w:p>
    <w:p w:rsidR="0076351A" w:rsidRPr="004F64C7" w:rsidRDefault="0076351A" w:rsidP="0076351A">
      <w:pPr>
        <w:jc w:val="center"/>
        <w:rPr>
          <w:b/>
          <w:bCs/>
          <w:i/>
          <w:color w:val="7030A0"/>
          <w:sz w:val="36"/>
          <w:szCs w:val="36"/>
        </w:rPr>
      </w:pPr>
      <w:r w:rsidRPr="004F64C7">
        <w:rPr>
          <w:b/>
          <w:bCs/>
          <w:i/>
          <w:color w:val="7030A0"/>
          <w:sz w:val="36"/>
          <w:szCs w:val="36"/>
        </w:rPr>
        <w:t>48-51-28</w:t>
      </w:r>
    </w:p>
    <w:p w:rsidR="0076351A" w:rsidRDefault="0076351A"/>
    <w:p w:rsidR="0076351A" w:rsidRPr="004F64C7" w:rsidRDefault="0076351A" w:rsidP="0076351A">
      <w:pPr>
        <w:widowControl w:val="0"/>
        <w:ind w:left="180"/>
        <w:jc w:val="center"/>
        <w:rPr>
          <w:b/>
          <w:bCs/>
          <w:i/>
          <w:color w:val="7030A0"/>
          <w:sz w:val="24"/>
        </w:rPr>
      </w:pPr>
      <w:r w:rsidRPr="004F64C7">
        <w:rPr>
          <w:b/>
          <w:bCs/>
          <w:i/>
          <w:color w:val="7030A0"/>
          <w:sz w:val="24"/>
        </w:rPr>
        <w:lastRenderedPageBreak/>
        <w:t>Государственное учреждение образования</w:t>
      </w:r>
    </w:p>
    <w:p w:rsidR="0076351A" w:rsidRPr="004F64C7" w:rsidRDefault="0076351A" w:rsidP="0076351A">
      <w:pPr>
        <w:spacing w:after="0" w:line="240" w:lineRule="auto"/>
        <w:ind w:left="181"/>
        <w:jc w:val="center"/>
        <w:rPr>
          <w:b/>
          <w:bCs/>
          <w:i/>
          <w:color w:val="7030A0"/>
          <w:sz w:val="32"/>
        </w:rPr>
      </w:pPr>
      <w:r w:rsidRPr="004F64C7">
        <w:rPr>
          <w:b/>
          <w:bCs/>
          <w:i/>
          <w:color w:val="7030A0"/>
          <w:sz w:val="32"/>
        </w:rPr>
        <w:t xml:space="preserve">«Гродненский районный </w:t>
      </w:r>
    </w:p>
    <w:p w:rsidR="0076351A" w:rsidRPr="004F64C7" w:rsidRDefault="0076351A" w:rsidP="0076351A">
      <w:pPr>
        <w:spacing w:after="0" w:line="240" w:lineRule="auto"/>
        <w:ind w:left="181"/>
        <w:jc w:val="center"/>
        <w:rPr>
          <w:b/>
          <w:bCs/>
          <w:i/>
          <w:color w:val="7030A0"/>
          <w:sz w:val="32"/>
        </w:rPr>
      </w:pPr>
      <w:r w:rsidRPr="004F64C7">
        <w:rPr>
          <w:b/>
          <w:bCs/>
          <w:i/>
          <w:color w:val="7030A0"/>
          <w:sz w:val="32"/>
        </w:rPr>
        <w:t>социально-педагогический центр»</w:t>
      </w:r>
    </w:p>
    <w:p w:rsidR="0076351A" w:rsidRPr="004F64C7" w:rsidRDefault="0076351A">
      <w:pPr>
        <w:rPr>
          <w:i/>
        </w:rPr>
      </w:pPr>
    </w:p>
    <w:p w:rsidR="0076351A" w:rsidRPr="004F64C7" w:rsidRDefault="004F64C7">
      <w:pPr>
        <w:rPr>
          <w:i/>
        </w:rPr>
      </w:pPr>
      <w:r w:rsidRPr="004F64C7">
        <w:rPr>
          <w:i/>
          <w:noProof/>
          <w:lang w:eastAsia="ru-RU"/>
        </w:rPr>
        <w:drawing>
          <wp:inline distT="0" distB="0" distL="0" distR="0">
            <wp:extent cx="3435269" cy="3253563"/>
            <wp:effectExtent l="19050" t="0" r="0" b="0"/>
            <wp:docPr id="4" name="Рисунок 3" descr="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4632" cy="325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6AF" w:rsidRDefault="00CF46AF" w:rsidP="00ED38C1">
      <w:pPr>
        <w:pStyle w:val="aa"/>
        <w:jc w:val="center"/>
        <w:rPr>
          <w:rStyle w:val="ab"/>
          <w:i/>
        </w:rPr>
      </w:pPr>
    </w:p>
    <w:p w:rsidR="00CF46AF" w:rsidRDefault="00CF46AF" w:rsidP="00ED38C1">
      <w:pPr>
        <w:pStyle w:val="aa"/>
        <w:jc w:val="center"/>
        <w:rPr>
          <w:rStyle w:val="ab"/>
          <w:i/>
        </w:rPr>
      </w:pPr>
      <w:r>
        <w:rPr>
          <w:rStyle w:val="ab"/>
          <w:i/>
        </w:rPr>
        <w:t>Гродно, 2017</w:t>
      </w:r>
    </w:p>
    <w:p w:rsidR="00ED38C1" w:rsidRPr="00CB3CB7" w:rsidRDefault="00ED38C1" w:rsidP="00CB3CB7">
      <w:pPr>
        <w:pStyle w:val="aa"/>
        <w:shd w:val="clear" w:color="auto" w:fill="CC66FF"/>
        <w:jc w:val="center"/>
        <w:rPr>
          <w:i/>
          <w:sz w:val="28"/>
          <w:u w:val="single"/>
        </w:rPr>
      </w:pPr>
      <w:r w:rsidRPr="00CB3CB7">
        <w:rPr>
          <w:rStyle w:val="ab"/>
          <w:i/>
          <w:sz w:val="28"/>
          <w:u w:val="single"/>
        </w:rPr>
        <w:lastRenderedPageBreak/>
        <w:t>7 причин, почему стоит бросить курить.</w:t>
      </w:r>
    </w:p>
    <w:p w:rsidR="00ED38C1" w:rsidRPr="00F82E4E" w:rsidRDefault="00ED38C1" w:rsidP="00ED38C1">
      <w:pPr>
        <w:pStyle w:val="aa"/>
        <w:rPr>
          <w:i/>
          <w:color w:val="00B0F0"/>
        </w:rPr>
      </w:pPr>
      <w:r w:rsidRPr="00F82E4E">
        <w:rPr>
          <w:i/>
          <w:color w:val="00B0F0"/>
          <w:u w:val="single"/>
        </w:rPr>
        <w:t>1. Избавляете свой организм от ежедневной интоксикации.</w:t>
      </w:r>
      <w:r w:rsidRPr="00F82E4E">
        <w:rPr>
          <w:i/>
          <w:color w:val="00B0F0"/>
        </w:rPr>
        <w:t xml:space="preserve"> Средний курильщик делает в день около 200 затяжек, состоящих из 4000 химических соединений, которые служат удобрением для хорошего роста злокачественных опухолей.</w:t>
      </w:r>
    </w:p>
    <w:p w:rsidR="00ED38C1" w:rsidRPr="00F82E4E" w:rsidRDefault="00ED38C1" w:rsidP="00ED38C1">
      <w:pPr>
        <w:pStyle w:val="aa"/>
        <w:rPr>
          <w:i/>
          <w:color w:val="984806" w:themeColor="accent6" w:themeShade="80"/>
        </w:rPr>
      </w:pPr>
      <w:r w:rsidRPr="00F82E4E">
        <w:rPr>
          <w:i/>
          <w:color w:val="984806" w:themeColor="accent6" w:themeShade="80"/>
          <w:u w:val="single"/>
        </w:rPr>
        <w:t>2. Многократно снижаете риск развития рака легких, болезней сердца и сосудов.</w:t>
      </w:r>
      <w:r w:rsidRPr="00F82E4E">
        <w:rPr>
          <w:i/>
          <w:color w:val="984806" w:themeColor="accent6" w:themeShade="80"/>
        </w:rPr>
        <w:t>  Каждые шесть секунд на планете умирает один заядлый курильщик</w:t>
      </w:r>
      <w:r w:rsidR="00CF46AF">
        <w:rPr>
          <w:i/>
          <w:color w:val="984806" w:themeColor="accent6" w:themeShade="80"/>
        </w:rPr>
        <w:t>.</w:t>
      </w:r>
    </w:p>
    <w:p w:rsidR="00ED38C1" w:rsidRPr="00F82E4E" w:rsidRDefault="00ED38C1" w:rsidP="00ED38C1">
      <w:pPr>
        <w:pStyle w:val="aa"/>
        <w:rPr>
          <w:i/>
          <w:color w:val="00B0F0"/>
        </w:rPr>
      </w:pPr>
      <w:r w:rsidRPr="00F82E4E">
        <w:rPr>
          <w:i/>
          <w:color w:val="00B0F0"/>
          <w:u w:val="single"/>
        </w:rPr>
        <w:t>3. Укрепляете иммунитет,</w:t>
      </w:r>
      <w:r w:rsidRPr="00F82E4E">
        <w:rPr>
          <w:i/>
          <w:color w:val="00B0F0"/>
        </w:rPr>
        <w:t xml:space="preserve"> снижаете частоту заболеваний гриппом и другими простудными заболеваниями.</w:t>
      </w:r>
    </w:p>
    <w:p w:rsidR="00ED38C1" w:rsidRPr="00F82E4E" w:rsidRDefault="00ED38C1" w:rsidP="00ED38C1">
      <w:pPr>
        <w:pStyle w:val="aa"/>
        <w:rPr>
          <w:i/>
          <w:color w:val="984806" w:themeColor="accent6" w:themeShade="80"/>
          <w:u w:val="single"/>
        </w:rPr>
      </w:pPr>
      <w:r w:rsidRPr="00F82E4E">
        <w:rPr>
          <w:i/>
          <w:color w:val="984806" w:themeColor="accent6" w:themeShade="80"/>
          <w:u w:val="single"/>
        </w:rPr>
        <w:t>4. Избавляетесь от неприятного запаха изо рта, от волос, одежды.</w:t>
      </w:r>
      <w:r w:rsidRPr="00F82E4E">
        <w:rPr>
          <w:i/>
          <w:color w:val="984806" w:themeColor="accent6" w:themeShade="80"/>
        </w:rPr>
        <w:t xml:space="preserve"> Курение давно уже не ассоциируется с «красивой жизнью» и</w:t>
      </w:r>
      <w:r w:rsidRPr="00F82E4E">
        <w:rPr>
          <w:i/>
          <w:color w:val="984806" w:themeColor="accent6" w:themeShade="80"/>
          <w:u w:val="single"/>
        </w:rPr>
        <w:t xml:space="preserve"> вышло из моды.</w:t>
      </w:r>
    </w:p>
    <w:p w:rsidR="00ED38C1" w:rsidRDefault="00ED38C1" w:rsidP="00ED38C1">
      <w:pPr>
        <w:pStyle w:val="aa"/>
      </w:pPr>
      <w:r>
        <w:rPr>
          <w:noProof/>
        </w:rPr>
        <w:drawing>
          <wp:inline distT="0" distB="0" distL="0" distR="0">
            <wp:extent cx="2468969" cy="1127051"/>
            <wp:effectExtent l="19050" t="0" r="7531" b="0"/>
            <wp:docPr id="5" name="Рисунок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582" cy="112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8C1" w:rsidRPr="00F82E4E" w:rsidRDefault="00ED38C1" w:rsidP="00ED38C1">
      <w:pPr>
        <w:pStyle w:val="aa"/>
        <w:rPr>
          <w:i/>
          <w:color w:val="00B0F0"/>
          <w:u w:val="single"/>
        </w:rPr>
      </w:pPr>
      <w:r w:rsidRPr="00F82E4E">
        <w:rPr>
          <w:i/>
          <w:color w:val="00B0F0"/>
          <w:u w:val="single"/>
        </w:rPr>
        <w:lastRenderedPageBreak/>
        <w:t>5. У вас заметно позже образуются морщины на лице.</w:t>
      </w:r>
    </w:p>
    <w:p w:rsidR="00ED38C1" w:rsidRPr="00F82E4E" w:rsidRDefault="00ED38C1" w:rsidP="00ED38C1">
      <w:pPr>
        <w:pStyle w:val="aa"/>
        <w:rPr>
          <w:i/>
          <w:color w:val="984806" w:themeColor="accent6" w:themeShade="80"/>
        </w:rPr>
      </w:pPr>
      <w:r w:rsidRPr="00F82E4E">
        <w:rPr>
          <w:i/>
          <w:color w:val="984806" w:themeColor="accent6" w:themeShade="80"/>
          <w:u w:val="single"/>
        </w:rPr>
        <w:t>6. Значительно уменьшаете шанс стать инвалидом</w:t>
      </w:r>
      <w:r w:rsidRPr="00F82E4E">
        <w:rPr>
          <w:i/>
          <w:color w:val="984806" w:themeColor="accent6" w:themeShade="80"/>
        </w:rPr>
        <w:t xml:space="preserve"> и сократить свою жизнь на 10–20 лет.</w:t>
      </w:r>
    </w:p>
    <w:p w:rsidR="0076351A" w:rsidRPr="00CF46AF" w:rsidRDefault="00ED38C1" w:rsidP="00CB3CB7">
      <w:pPr>
        <w:pStyle w:val="aa"/>
        <w:spacing w:before="0" w:beforeAutospacing="0" w:after="0" w:afterAutospacing="0"/>
        <w:rPr>
          <w:i/>
          <w:color w:val="00B0F0"/>
          <w:u w:val="single"/>
        </w:rPr>
      </w:pPr>
      <w:r w:rsidRPr="00F82E4E">
        <w:rPr>
          <w:i/>
          <w:color w:val="00B0F0"/>
          <w:u w:val="single"/>
        </w:rPr>
        <w:t>7.</w:t>
      </w:r>
      <w:r w:rsidRPr="00F82E4E">
        <w:rPr>
          <w:i/>
          <w:color w:val="00B0F0"/>
        </w:rPr>
        <w:t xml:space="preserve"> И наконец,</w:t>
      </w:r>
      <w:r w:rsidRPr="00F82E4E">
        <w:rPr>
          <w:i/>
          <w:color w:val="00B0F0"/>
          <w:u w:val="single"/>
        </w:rPr>
        <w:t xml:space="preserve"> сохраняете деньги на другие расходы. </w:t>
      </w:r>
      <w:r w:rsidR="00F82E4E" w:rsidRPr="00F82E4E">
        <w:rPr>
          <w:i/>
          <w:color w:val="00B0F0"/>
          <w:u w:val="single"/>
        </w:rPr>
        <w:br/>
      </w:r>
      <w:r w:rsidR="00F82E4E" w:rsidRPr="00F82E4E">
        <w:rPr>
          <w:i/>
          <w:color w:val="00B0F0"/>
          <w:u w:val="single"/>
        </w:rPr>
        <w:br/>
      </w:r>
      <w:r w:rsidR="00F82E4E" w:rsidRPr="00E37B65">
        <w:rPr>
          <w:i/>
          <w:sz w:val="28"/>
          <w:u w:val="single"/>
          <w:shd w:val="clear" w:color="auto" w:fill="00B0F0"/>
        </w:rPr>
        <w:t xml:space="preserve">Стадии восстановления организма после отказа от курения </w:t>
      </w:r>
      <w:r w:rsidRPr="00E37B65">
        <w:rPr>
          <w:i/>
          <w:noProof/>
          <w:sz w:val="28"/>
          <w:shd w:val="clear" w:color="auto" w:fill="00B0F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20852</wp:posOffset>
            </wp:positionH>
            <wp:positionV relativeFrom="paragraph">
              <wp:posOffset>526858</wp:posOffset>
            </wp:positionV>
            <wp:extent cx="2989329" cy="1690577"/>
            <wp:effectExtent l="19050" t="0" r="1521" b="0"/>
            <wp:wrapThrough wrapText="bothSides">
              <wp:wrapPolygon edited="0">
                <wp:start x="551" y="0"/>
                <wp:lineTo x="-138" y="1704"/>
                <wp:lineTo x="-138" y="19472"/>
                <wp:lineTo x="275" y="21419"/>
                <wp:lineTo x="551" y="21419"/>
                <wp:lineTo x="20923" y="21419"/>
                <wp:lineTo x="21198" y="21419"/>
                <wp:lineTo x="21611" y="20202"/>
                <wp:lineTo x="21611" y="1704"/>
                <wp:lineTo x="21336" y="243"/>
                <wp:lineTo x="20923" y="0"/>
                <wp:lineTo x="551" y="0"/>
              </wp:wrapPolygon>
            </wp:wrapThrough>
            <wp:docPr id="6" name="Рисунок 5" descr="рм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мдом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329" cy="16905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82E4E" w:rsidRPr="00E37B65">
        <w:rPr>
          <w:i/>
          <w:sz w:val="28"/>
          <w:u w:val="single"/>
          <w:shd w:val="clear" w:color="auto" w:fill="00B0F0"/>
        </w:rPr>
        <w:t>:</w:t>
      </w:r>
    </w:p>
    <w:tbl>
      <w:tblPr>
        <w:tblW w:w="5243" w:type="pct"/>
        <w:jc w:val="center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31"/>
        <w:gridCol w:w="3821"/>
      </w:tblGrid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20 минут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>легкое снижение кровяного давления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8 часов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  <w:t>кровь очищается от ядовитого оксида углерода, при этом исчезает неприятный запах изо рта, характерный для курильщиков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24 часа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>снижается риск инфаркта сердца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48 часов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  <w:t>обостряются вкус и обоняние,</w:t>
            </w: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 xml:space="preserve">начинает исчезать физическая </w:t>
            </w:r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lastRenderedPageBreak/>
              <w:t>зависимость, остается психологическая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3 дня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  <w:t>значительно улучшается дыхание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3 месяца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>улучшается кровообращение, увеличивается на 30% емкость легких, улучшается сон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9 месяцев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  <w:t>повышается иммунитет к инфекциям, исчезает кашель и характерное дыхание курильщика, повышается работоспособность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1 год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 xml:space="preserve">на 50% снижается риск заболеваний </w:t>
            </w:r>
            <w:proofErr w:type="spellStart"/>
            <w:proofErr w:type="gramStart"/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 xml:space="preserve"> системы по сравнению с курильщиками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5 лет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  <w:t xml:space="preserve">уменьшается в 2 раза риск развития рака ротовой полости и пищевода, риск развития инфаркта миокарда и смерти от болезни коронарных сосудов возвращается на уровень, характерный </w:t>
            </w:r>
            <w:proofErr w:type="gramStart"/>
            <w:r w:rsidRPr="00F82E4E"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  <w:t>для</w:t>
            </w:r>
            <w:proofErr w:type="gramEnd"/>
            <w:r w:rsidRPr="00F82E4E">
              <w:rPr>
                <w:rFonts w:ascii="Times New Roman" w:eastAsia="Times New Roman" w:hAnsi="Times New Roman" w:cs="Times New Roman"/>
                <w:i/>
                <w:color w:val="00B050"/>
                <w:szCs w:val="24"/>
                <w:lang w:eastAsia="ru-RU"/>
              </w:rPr>
              <w:t xml:space="preserve"> никогда не куривших</w:t>
            </w:r>
          </w:p>
        </w:tc>
      </w:tr>
      <w:tr w:rsidR="00F82E4E" w:rsidRPr="00F82E4E" w:rsidTr="00CB3CB7">
        <w:trPr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10 лет </w:t>
            </w: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B3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F82E4E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>риск развития рака ротовой легкого снижается в 2 раза</w:t>
            </w:r>
          </w:p>
        </w:tc>
      </w:tr>
      <w:tr w:rsidR="00F82E4E" w:rsidRPr="00F82E4E" w:rsidTr="00CB3CB7">
        <w:trPr>
          <w:trHeight w:val="21"/>
          <w:tblCellSpacing w:w="7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F82E4E" w:rsidRPr="00F82E4E" w:rsidRDefault="00F82E4E" w:rsidP="00CF4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34" w:type="pct"/>
            <w:shd w:val="clear" w:color="auto" w:fill="auto"/>
            <w:vAlign w:val="center"/>
            <w:hideMark/>
          </w:tcPr>
          <w:p w:rsidR="00F82E4E" w:rsidRPr="00F82E4E" w:rsidRDefault="00F82E4E" w:rsidP="00CF4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82E4E" w:rsidRPr="00CB3CB7" w:rsidRDefault="00CF46AF" w:rsidP="00CB3CB7">
      <w:pPr>
        <w:pStyle w:val="aa"/>
        <w:shd w:val="clear" w:color="auto" w:fill="CC66FF"/>
        <w:jc w:val="center"/>
        <w:rPr>
          <w:i/>
          <w:u w:val="single"/>
        </w:rPr>
      </w:pPr>
      <w:r w:rsidRPr="00CB3CB7">
        <w:rPr>
          <w:i/>
          <w:u w:val="single"/>
        </w:rPr>
        <w:t>Помните, мир без сигарет — это жизнь, не скованная тяжелыми оковами «табачной зависимости». Это ощущение свободы от никотиновой ловушки и избавление от ложных представлений, которые навязывает общество и табачные компании.</w:t>
      </w:r>
    </w:p>
    <w:sectPr w:rsidR="00F82E4E" w:rsidRPr="00CB3CB7" w:rsidSect="00CF46AF">
      <w:pgSz w:w="16838" w:h="11906" w:orient="landscape"/>
      <w:pgMar w:top="1701" w:right="1134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0A0" w:rsidRDefault="00D110A0" w:rsidP="0076351A">
      <w:pPr>
        <w:spacing w:after="0" w:line="240" w:lineRule="auto"/>
      </w:pPr>
      <w:r>
        <w:separator/>
      </w:r>
    </w:p>
  </w:endnote>
  <w:endnote w:type="continuationSeparator" w:id="0">
    <w:p w:rsidR="00D110A0" w:rsidRDefault="00D110A0" w:rsidP="0076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0A0" w:rsidRDefault="00D110A0" w:rsidP="0076351A">
      <w:pPr>
        <w:spacing w:after="0" w:line="240" w:lineRule="auto"/>
      </w:pPr>
      <w:r>
        <w:separator/>
      </w:r>
    </w:p>
  </w:footnote>
  <w:footnote w:type="continuationSeparator" w:id="0">
    <w:p w:rsidR="00D110A0" w:rsidRDefault="00D110A0" w:rsidP="00763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51A"/>
    <w:rsid w:val="004F64C7"/>
    <w:rsid w:val="00641148"/>
    <w:rsid w:val="0076351A"/>
    <w:rsid w:val="007B6B0A"/>
    <w:rsid w:val="00810187"/>
    <w:rsid w:val="00B609A8"/>
    <w:rsid w:val="00CB3CB7"/>
    <w:rsid w:val="00CF46AF"/>
    <w:rsid w:val="00D110A0"/>
    <w:rsid w:val="00DF2482"/>
    <w:rsid w:val="00E37B65"/>
    <w:rsid w:val="00ED38C1"/>
    <w:rsid w:val="00F22219"/>
    <w:rsid w:val="00F8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351A"/>
  </w:style>
  <w:style w:type="paragraph" w:styleId="a5">
    <w:name w:val="footer"/>
    <w:basedOn w:val="a"/>
    <w:link w:val="a6"/>
    <w:uiPriority w:val="99"/>
    <w:semiHidden/>
    <w:unhideWhenUsed/>
    <w:rsid w:val="00763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351A"/>
  </w:style>
  <w:style w:type="character" w:styleId="a7">
    <w:name w:val="Hyperlink"/>
    <w:basedOn w:val="a0"/>
    <w:unhideWhenUsed/>
    <w:rsid w:val="0076351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4C7"/>
    <w:rPr>
      <w:rFonts w:ascii="Tahoma" w:hAnsi="Tahoma" w:cs="Tahoma"/>
      <w:sz w:val="16"/>
      <w:szCs w:val="16"/>
    </w:rPr>
  </w:style>
  <w:style w:type="character" w:customStyle="1" w:styleId="tgc">
    <w:name w:val="_tgc"/>
    <w:basedOn w:val="a0"/>
    <w:rsid w:val="004F64C7"/>
  </w:style>
  <w:style w:type="paragraph" w:styleId="aa">
    <w:name w:val="Normal (Web)"/>
    <w:basedOn w:val="a"/>
    <w:uiPriority w:val="99"/>
    <w:unhideWhenUsed/>
    <w:rsid w:val="00ED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ED38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lojkigrodno_dsp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2017-12-21T13:10:00Z</cp:lastPrinted>
  <dcterms:created xsi:type="dcterms:W3CDTF">2017-12-20T06:36:00Z</dcterms:created>
  <dcterms:modified xsi:type="dcterms:W3CDTF">2017-12-21T13:12:00Z</dcterms:modified>
</cp:coreProperties>
</file>